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191BB" w14:textId="77777777" w:rsidR="00BB7DCE" w:rsidRDefault="00BB7DCE" w:rsidP="00BB7DCE">
      <w:pPr>
        <w:pStyle w:val="clearfix"/>
      </w:pPr>
      <w:r>
        <w:rPr>
          <w:rStyle w:val="Enfasigrassetto"/>
        </w:rPr>
        <w:t>Avviso Pubblico per la realizzazione di ambienti di apprendimento innovativi -</w:t>
      </w:r>
      <w:hyperlink r:id="rId4" w:tgtFrame="_blank" w:history="1">
        <w:r>
          <w:rPr>
            <w:rStyle w:val="Collegamentoipertestuale"/>
            <w:b/>
            <w:bCs/>
          </w:rPr>
          <w:t>Avviso prot. n. 30562 del 27 novembre 2018</w:t>
        </w:r>
      </w:hyperlink>
    </w:p>
    <w:p w14:paraId="3C905AAF" w14:textId="77777777" w:rsidR="00BB7DCE" w:rsidRDefault="00BB7DCE" w:rsidP="00BB7DCE">
      <w:pPr>
        <w:pStyle w:val="clearfix"/>
      </w:pPr>
      <w:r>
        <w:t>L'avviso promuove la realizzazione di “Ambienti di apprendimento innovativi”, ossia ambienti e spazi di apprendimento attrezzati con risorse tecnologiche innovative, capaci di integrare nella didattica l’utilizzo delle tecnologie.</w:t>
      </w:r>
    </w:p>
    <w:p w14:paraId="6B6BEE8A" w14:textId="77777777" w:rsidR="00B84427" w:rsidRDefault="00B84427"/>
    <w:sectPr w:rsidR="00B844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D9D"/>
    <w:rsid w:val="003E2CC4"/>
    <w:rsid w:val="00AA0D9D"/>
    <w:rsid w:val="00B84427"/>
    <w:rsid w:val="00B85F40"/>
    <w:rsid w:val="00BB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071CE-7803-4DEA-87A5-8712343D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learfix">
    <w:name w:val="clearfix"/>
    <w:basedOn w:val="Normale"/>
    <w:rsid w:val="00BB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B7DC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BB7D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4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mprensivovillaverrocchio.edu.it/attachments/category/27/18-11-27%20Avviso%20pubblico%20ambienti%20di%20apprendimento%20innovativi-signed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2023-02-21T16:49:00Z</dcterms:created>
  <dcterms:modified xsi:type="dcterms:W3CDTF">2023-02-21T16:50:00Z</dcterms:modified>
</cp:coreProperties>
</file>