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4D63" w14:textId="77777777" w:rsidR="003B35C3" w:rsidRDefault="003B35C3" w:rsidP="003B35C3">
      <w:pPr>
        <w:pStyle w:val="NormaleWeb"/>
      </w:pPr>
      <w:r>
        <w:t>Oggetto: 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Fondo di Rotazione (</w:t>
      </w:r>
      <w:proofErr w:type="spellStart"/>
      <w:r>
        <w:t>FdR</w:t>
      </w:r>
      <w:proofErr w:type="spellEnd"/>
      <w:r>
        <w:t>). Obiettivo Specifico 10.2 Miglioramento delle competenze chiave degli allievi Azione 10.2.2 Azioni di integrazione e potenziamento delle aree disciplinari di base (lingua italiana, lingue straniere, matematica, scienze, nuove tecnologie e nuovi linguaggi, ecc.) con particolare riferimento al primo ciclo e al secondo ciclo e anche tramite percorsi on-line.</w:t>
      </w:r>
    </w:p>
    <w:p w14:paraId="00038E5C" w14:textId="77777777" w:rsidR="003B35C3" w:rsidRDefault="003B35C3" w:rsidP="003B35C3">
      <w:pPr>
        <w:pStyle w:val="NormaleWeb"/>
      </w:pPr>
      <w:r>
        <w:t>Avviso finalizzato a consentire alle istituzioni scolastiche di acquistare supporti, libri e kit didattici, anche da concedere in comodato d’uso, a favore di studentesse e studenti in difficoltà garantendo pari opportunità e diritto allo studio. Gli interventi finanziati dal presente Avviso sono da intendersi addizionali rispetto ad azioni analoghe già finanziate con altri fondi.</w:t>
      </w:r>
    </w:p>
    <w:p w14:paraId="23790629" w14:textId="1A666EE0" w:rsidR="003B35C3" w:rsidRDefault="003B35C3" w:rsidP="003B35C3">
      <w:pPr>
        <w:pStyle w:val="NormaleWeb"/>
      </w:pPr>
      <w:hyperlink r:id="rId4" w:tgtFrame="_blank" w:history="1">
        <w:r>
          <w:rPr>
            <w:rStyle w:val="Collegamentoipertestuale"/>
          </w:rPr>
          <w:t>LINK Ministero dell'istruzione</w:t>
        </w:r>
      </w:hyperlink>
    </w:p>
    <w:p w14:paraId="74EE2936" w14:textId="77777777" w:rsidR="003B35C3" w:rsidRDefault="003B35C3" w:rsidP="003B35C3">
      <w:pPr>
        <w:pStyle w:val="NormaleWeb"/>
        <w:jc w:val="center"/>
      </w:pPr>
      <w:r>
        <w:t xml:space="preserve">Codice Identificativo Progetto </w:t>
      </w:r>
      <w:r>
        <w:rPr>
          <w:rStyle w:val="Enfasigrassetto"/>
        </w:rPr>
        <w:t>10.2.2A-FSEPON-AB-2020-4</w:t>
      </w:r>
    </w:p>
    <w:p w14:paraId="6FAFEDDE" w14:textId="77777777" w:rsidR="003B35C3" w:rsidRDefault="003B35C3" w:rsidP="003B35C3">
      <w:pPr>
        <w:pStyle w:val="NormaleWeb"/>
        <w:jc w:val="center"/>
      </w:pPr>
      <w:r>
        <w:t xml:space="preserve">Titolo Progetto: </w:t>
      </w:r>
      <w:r>
        <w:rPr>
          <w:rStyle w:val="Enfasigrassetto"/>
        </w:rPr>
        <w:t>Una Scuola per tutti</w:t>
      </w:r>
    </w:p>
    <w:p w14:paraId="4B455FCC" w14:textId="77777777" w:rsidR="003B35C3" w:rsidRDefault="003B35C3" w:rsidP="003B35C3">
      <w:pPr>
        <w:pStyle w:val="NormaleWeb"/>
        <w:jc w:val="center"/>
      </w:pPr>
      <w:r>
        <w:t>CUP</w:t>
      </w:r>
      <w:r>
        <w:rPr>
          <w:rStyle w:val="Enfasigrassetto"/>
        </w:rPr>
        <w:t xml:space="preserve"> C76J20001420001</w:t>
      </w:r>
    </w:p>
    <w:p w14:paraId="7E7B822F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4B"/>
    <w:rsid w:val="003B35C3"/>
    <w:rsid w:val="003D674B"/>
    <w:rsid w:val="003E2CC4"/>
    <w:rsid w:val="00B84427"/>
    <w:rsid w:val="00B8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88BC6-86CF-4DD1-861B-44BF525E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B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B35C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3B3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struzione.it/pon/index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2023-02-21T16:50:00Z</dcterms:created>
  <dcterms:modified xsi:type="dcterms:W3CDTF">2023-02-21T16:51:00Z</dcterms:modified>
</cp:coreProperties>
</file>